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E8" w:rsidRPr="00136EAD" w:rsidRDefault="00136EAD" w:rsidP="00136EAD">
      <w:pPr>
        <w:tabs>
          <w:tab w:val="center" w:pos="4680"/>
        </w:tabs>
        <w:suppressAutoHyphens/>
        <w:spacing w:after="120"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caps/>
        </w:rPr>
        <w:t>&lt;Company&gt;</w:t>
      </w:r>
    </w:p>
    <w:p w:rsidR="00DE5A86" w:rsidRPr="00C22B2A" w:rsidRDefault="00A620FF" w:rsidP="00136EAD">
      <w:pPr>
        <w:tabs>
          <w:tab w:val="center" w:pos="4680"/>
        </w:tabs>
        <w:suppressAutoHyphens/>
        <w:spacing w:after="120"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January 29</w:t>
      </w:r>
      <w:r w:rsidR="00B24042">
        <w:rPr>
          <w:rFonts w:ascii="Times New Roman" w:hAnsi="Times New Roman"/>
          <w:spacing w:val="-3"/>
        </w:rPr>
        <w:t>, 2008</w:t>
      </w:r>
    </w:p>
    <w:p w:rsidR="00C02338" w:rsidRDefault="00136EAD" w:rsidP="00136EA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:rsidR="008F311A" w:rsidRDefault="00136EAD" w:rsidP="00136EA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</w:p>
    <w:p w:rsidR="00B24042" w:rsidRDefault="00136EAD" w:rsidP="00136EA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City, State </w:t>
      </w:r>
      <w:proofErr w:type="spellStart"/>
      <w:r>
        <w:rPr>
          <w:rFonts w:ascii="Times New Roman" w:hAnsi="Times New Roman"/>
        </w:rPr>
        <w:t>ZZiPP</w:t>
      </w:r>
      <w:proofErr w:type="spellEnd"/>
    </w:p>
    <w:p w:rsidR="00284472" w:rsidRDefault="00284472" w:rsidP="00136EA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</w:rPr>
      </w:pPr>
    </w:p>
    <w:p w:rsidR="00DE5A86" w:rsidRPr="00C22B2A" w:rsidRDefault="00DE5A86" w:rsidP="00136EAD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3"/>
        </w:rPr>
      </w:pPr>
      <w:r w:rsidRPr="00C22B2A">
        <w:rPr>
          <w:rFonts w:ascii="Times New Roman" w:hAnsi="Times New Roman"/>
          <w:spacing w:val="-3"/>
        </w:rPr>
        <w:t>Dear</w:t>
      </w:r>
      <w:r w:rsidR="00B24042">
        <w:rPr>
          <w:rFonts w:ascii="Times New Roman" w:hAnsi="Times New Roman"/>
          <w:spacing w:val="-3"/>
        </w:rPr>
        <w:t xml:space="preserve"> </w:t>
      </w:r>
      <w:r w:rsidR="00136EAD">
        <w:rPr>
          <w:rFonts w:ascii="Times New Roman" w:hAnsi="Times New Roman"/>
          <w:spacing w:val="-3"/>
        </w:rPr>
        <w:t>&lt;Name&gt;,</w:t>
      </w:r>
    </w:p>
    <w:p w:rsidR="00C02338" w:rsidRDefault="000C2DB7" w:rsidP="00136EAD">
      <w:pPr>
        <w:spacing w:after="120"/>
        <w:rPr>
          <w:rFonts w:ascii="Times New Roman" w:hAnsi="Times New Roman"/>
        </w:rPr>
      </w:pPr>
      <w:r w:rsidRPr="00C22B2A">
        <w:rPr>
          <w:rFonts w:ascii="Times New Roman" w:hAnsi="Times New Roman"/>
        </w:rPr>
        <w:t xml:space="preserve">We are very pleased to </w:t>
      </w:r>
      <w:r w:rsidR="00C22B2A">
        <w:rPr>
          <w:rFonts w:ascii="Times New Roman" w:hAnsi="Times New Roman"/>
        </w:rPr>
        <w:t xml:space="preserve">inform you that </w:t>
      </w:r>
      <w:r w:rsidR="00B24042" w:rsidRPr="000536EB">
        <w:rPr>
          <w:rFonts w:ascii="Times New Roman" w:hAnsi="Times New Roman"/>
        </w:rPr>
        <w:t xml:space="preserve">the Board of Directors </w:t>
      </w:r>
      <w:r w:rsidR="000536EB" w:rsidRPr="000536EB">
        <w:rPr>
          <w:rFonts w:ascii="Times New Roman" w:hAnsi="Times New Roman"/>
        </w:rPr>
        <w:t>(the “</w:t>
      </w:r>
      <w:r w:rsidR="000536EB" w:rsidRPr="000536EB">
        <w:rPr>
          <w:rFonts w:ascii="Times New Roman" w:hAnsi="Times New Roman"/>
          <w:u w:val="single"/>
        </w:rPr>
        <w:t>Board</w:t>
      </w:r>
      <w:r w:rsidR="000536EB" w:rsidRPr="000536EB">
        <w:rPr>
          <w:rFonts w:ascii="Times New Roman" w:hAnsi="Times New Roman"/>
        </w:rPr>
        <w:t xml:space="preserve">”) </w:t>
      </w:r>
      <w:r w:rsidR="00B24042" w:rsidRPr="000536EB">
        <w:rPr>
          <w:rFonts w:ascii="Times New Roman" w:hAnsi="Times New Roman"/>
        </w:rPr>
        <w:t>of</w:t>
      </w:r>
      <w:r w:rsidR="00C22B2A" w:rsidRPr="000536EB">
        <w:rPr>
          <w:rFonts w:ascii="Times New Roman" w:hAnsi="Times New Roman"/>
        </w:rPr>
        <w:t xml:space="preserve"> </w:t>
      </w:r>
      <w:r w:rsidR="00136EAD">
        <w:rPr>
          <w:rFonts w:ascii="Times New Roman" w:hAnsi="Times New Roman"/>
        </w:rPr>
        <w:t>&lt;Company&gt;</w:t>
      </w:r>
      <w:proofErr w:type="gramStart"/>
      <w:r w:rsidR="00136EAD">
        <w:rPr>
          <w:rFonts w:ascii="Times New Roman" w:hAnsi="Times New Roman"/>
        </w:rPr>
        <w:t xml:space="preserve">, </w:t>
      </w:r>
      <w:r w:rsidR="00B24042" w:rsidRPr="000536EB">
        <w:rPr>
          <w:rFonts w:ascii="Times New Roman" w:hAnsi="Times New Roman"/>
        </w:rPr>
        <w:t xml:space="preserve"> a</w:t>
      </w:r>
      <w:proofErr w:type="gramEnd"/>
      <w:r w:rsidR="00B24042" w:rsidRPr="000536EB">
        <w:rPr>
          <w:rFonts w:ascii="Times New Roman" w:hAnsi="Times New Roman"/>
        </w:rPr>
        <w:t xml:space="preserve"> </w:t>
      </w:r>
      <w:r w:rsidR="00136EAD">
        <w:rPr>
          <w:rFonts w:ascii="Times New Roman" w:hAnsi="Times New Roman"/>
        </w:rPr>
        <w:t xml:space="preserve">[State] </w:t>
      </w:r>
      <w:r w:rsidR="00B24042" w:rsidRPr="000536EB">
        <w:rPr>
          <w:rFonts w:ascii="Times New Roman" w:hAnsi="Times New Roman"/>
        </w:rPr>
        <w:t>corporation</w:t>
      </w:r>
      <w:r w:rsidR="00C02338" w:rsidRPr="000536EB">
        <w:rPr>
          <w:rFonts w:ascii="Times New Roman" w:hAnsi="Times New Roman"/>
        </w:rPr>
        <w:t xml:space="preserve"> (the “</w:t>
      </w:r>
      <w:r w:rsidR="00C02338" w:rsidRPr="000536EB">
        <w:rPr>
          <w:rFonts w:ascii="Times New Roman" w:hAnsi="Times New Roman"/>
          <w:u w:val="single"/>
        </w:rPr>
        <w:t>Company</w:t>
      </w:r>
      <w:r w:rsidR="00C02338" w:rsidRPr="000536EB">
        <w:rPr>
          <w:rFonts w:ascii="Times New Roman" w:hAnsi="Times New Roman"/>
        </w:rPr>
        <w:t>”)</w:t>
      </w:r>
      <w:r w:rsidR="00866304">
        <w:rPr>
          <w:rFonts w:ascii="Times New Roman" w:hAnsi="Times New Roman"/>
        </w:rPr>
        <w:t>,</w:t>
      </w:r>
      <w:r w:rsidR="00C22B2A" w:rsidRPr="000536EB">
        <w:rPr>
          <w:rFonts w:ascii="Times New Roman" w:hAnsi="Times New Roman"/>
        </w:rPr>
        <w:t xml:space="preserve"> </w:t>
      </w:r>
      <w:r w:rsidR="000536EB" w:rsidRPr="000536EB">
        <w:rPr>
          <w:rFonts w:ascii="Times New Roman" w:hAnsi="Times New Roman"/>
        </w:rPr>
        <w:t>desires to appoint</w:t>
      </w:r>
      <w:r w:rsidR="00B24042" w:rsidRPr="000536EB">
        <w:rPr>
          <w:rFonts w:ascii="Times New Roman" w:hAnsi="Times New Roman"/>
        </w:rPr>
        <w:t xml:space="preserve"> </w:t>
      </w:r>
      <w:r w:rsidR="00C22B2A" w:rsidRPr="000536EB">
        <w:rPr>
          <w:rFonts w:ascii="Times New Roman" w:hAnsi="Times New Roman"/>
        </w:rPr>
        <w:t>you</w:t>
      </w:r>
      <w:r w:rsidR="008F311A">
        <w:rPr>
          <w:rFonts w:ascii="Times New Roman" w:hAnsi="Times New Roman"/>
        </w:rPr>
        <w:t xml:space="preserve"> </w:t>
      </w:r>
      <w:r w:rsidR="00866304">
        <w:rPr>
          <w:rFonts w:ascii="Times New Roman" w:hAnsi="Times New Roman"/>
        </w:rPr>
        <w:t xml:space="preserve">as </w:t>
      </w:r>
      <w:r w:rsidR="008F311A">
        <w:rPr>
          <w:rFonts w:ascii="Times New Roman" w:hAnsi="Times New Roman"/>
        </w:rPr>
        <w:t>a member of the Board</w:t>
      </w:r>
      <w:r w:rsidR="00C22B2A" w:rsidRPr="000536EB">
        <w:rPr>
          <w:rFonts w:ascii="Times New Roman" w:hAnsi="Times New Roman"/>
        </w:rPr>
        <w:t xml:space="preserve"> </w:t>
      </w:r>
      <w:r w:rsidR="000536EB" w:rsidRPr="000536EB">
        <w:rPr>
          <w:rFonts w:ascii="Times New Roman" w:hAnsi="Times New Roman"/>
        </w:rPr>
        <w:t>(“</w:t>
      </w:r>
      <w:r w:rsidR="008F311A">
        <w:rPr>
          <w:rFonts w:ascii="Times New Roman" w:hAnsi="Times New Roman"/>
          <w:u w:val="single"/>
        </w:rPr>
        <w:t>Director</w:t>
      </w:r>
      <w:r w:rsidR="000536EB" w:rsidRPr="000536EB">
        <w:rPr>
          <w:rFonts w:ascii="Times New Roman" w:hAnsi="Times New Roman"/>
        </w:rPr>
        <w:t>”</w:t>
      </w:r>
      <w:r w:rsidR="000536EB">
        <w:rPr>
          <w:rFonts w:ascii="Times New Roman" w:hAnsi="Times New Roman"/>
        </w:rPr>
        <w:t>) according to the following terms</w:t>
      </w:r>
      <w:r w:rsidR="00F13055">
        <w:rPr>
          <w:rFonts w:ascii="Times New Roman" w:hAnsi="Times New Roman"/>
        </w:rPr>
        <w:t>,</w:t>
      </w:r>
      <w:r w:rsidR="000536EB">
        <w:rPr>
          <w:rFonts w:ascii="Times New Roman" w:hAnsi="Times New Roman"/>
        </w:rPr>
        <w:t xml:space="preserve"> which are subject to approval by the Board</w:t>
      </w:r>
      <w:r w:rsidR="00F13055">
        <w:rPr>
          <w:rFonts w:ascii="Times New Roman" w:hAnsi="Times New Roman"/>
        </w:rPr>
        <w:t>.</w:t>
      </w:r>
    </w:p>
    <w:p w:rsidR="00136EAD" w:rsidRPr="00E801BA" w:rsidRDefault="00136EAD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appointment on the Board begins on </w:t>
      </w:r>
      <w:r w:rsidRPr="00136EAD">
        <w:rPr>
          <w:rFonts w:ascii="Times New Roman" w:hAnsi="Times New Roman"/>
          <w:highlight w:val="yellow"/>
        </w:rPr>
        <w:t>_______</w:t>
      </w:r>
      <w:r>
        <w:rPr>
          <w:rFonts w:ascii="Times New Roman" w:hAnsi="Times New Roman"/>
        </w:rPr>
        <w:t xml:space="preserve"> and continues through </w:t>
      </w:r>
      <w:r w:rsidRPr="00136EAD">
        <w:rPr>
          <w:rFonts w:ascii="Times New Roman" w:hAnsi="Times New Roman"/>
          <w:highlight w:val="yellow"/>
        </w:rPr>
        <w:t>________,</w:t>
      </w:r>
      <w:r>
        <w:rPr>
          <w:rFonts w:ascii="Times New Roman" w:hAnsi="Times New Roman"/>
        </w:rPr>
        <w:t xml:space="preserve"> a period of </w:t>
      </w:r>
      <w:r w:rsidRPr="00136EAD">
        <w:rPr>
          <w:rFonts w:ascii="Times New Roman" w:hAnsi="Times New Roman"/>
          <w:highlight w:val="yellow"/>
        </w:rPr>
        <w:t>24</w:t>
      </w:r>
      <w:r>
        <w:rPr>
          <w:rFonts w:ascii="Times New Roman" w:hAnsi="Times New Roman"/>
        </w:rPr>
        <w:t xml:space="preserve"> months.  </w:t>
      </w:r>
    </w:p>
    <w:p w:rsidR="000C2DB7" w:rsidRDefault="00136EAD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For services rendered,</w:t>
      </w:r>
      <w:r w:rsidR="000536EB" w:rsidRPr="00A620FF">
        <w:rPr>
          <w:rFonts w:ascii="Times New Roman" w:hAnsi="Times New Roman"/>
        </w:rPr>
        <w:t xml:space="preserve"> y</w:t>
      </w:r>
      <w:r w:rsidR="009C128B" w:rsidRPr="00A620FF">
        <w:rPr>
          <w:rFonts w:ascii="Times New Roman" w:hAnsi="Times New Roman"/>
        </w:rPr>
        <w:t xml:space="preserve">ou will be granted </w:t>
      </w:r>
      <w:r w:rsidR="008F311A">
        <w:rPr>
          <w:rFonts w:ascii="Times New Roman" w:hAnsi="Times New Roman"/>
        </w:rPr>
        <w:t xml:space="preserve">an option to purchase </w:t>
      </w:r>
      <w:r w:rsidR="009C128B" w:rsidRPr="00A620FF">
        <w:rPr>
          <w:rFonts w:ascii="Times New Roman" w:hAnsi="Times New Roman"/>
        </w:rPr>
        <w:t xml:space="preserve">shares of </w:t>
      </w:r>
      <w:r w:rsidR="000536EB" w:rsidRPr="00136EAD">
        <w:rPr>
          <w:rFonts w:ascii="Times New Roman" w:hAnsi="Times New Roman"/>
          <w:highlight w:val="yellow"/>
        </w:rPr>
        <w:t>common</w:t>
      </w:r>
      <w:r w:rsidR="000536EB" w:rsidRPr="00A620FF">
        <w:rPr>
          <w:rFonts w:ascii="Times New Roman" w:hAnsi="Times New Roman"/>
        </w:rPr>
        <w:t xml:space="preserve"> </w:t>
      </w:r>
      <w:r w:rsidR="009C128B" w:rsidRPr="00A620FF">
        <w:rPr>
          <w:rFonts w:ascii="Times New Roman" w:hAnsi="Times New Roman"/>
        </w:rPr>
        <w:t>stock</w:t>
      </w:r>
      <w:r w:rsidR="000536EB" w:rsidRPr="00A620FF">
        <w:rPr>
          <w:rFonts w:ascii="Times New Roman" w:hAnsi="Times New Roman"/>
        </w:rPr>
        <w:t xml:space="preserve"> of the Company</w:t>
      </w:r>
      <w:r w:rsidR="009C128B" w:rsidRPr="00A620FF">
        <w:rPr>
          <w:rFonts w:ascii="Times New Roman" w:hAnsi="Times New Roman"/>
        </w:rPr>
        <w:t xml:space="preserve"> equal to </w:t>
      </w:r>
      <w:r w:rsidR="008F311A" w:rsidRPr="00136EAD">
        <w:rPr>
          <w:rFonts w:ascii="Times New Roman" w:hAnsi="Times New Roman"/>
          <w:highlight w:val="yellow"/>
        </w:rPr>
        <w:t>one half of one percent</w:t>
      </w:r>
      <w:r w:rsidR="009C128B" w:rsidRPr="00136EAD">
        <w:rPr>
          <w:rFonts w:ascii="Times New Roman" w:hAnsi="Times New Roman"/>
          <w:highlight w:val="yellow"/>
        </w:rPr>
        <w:t xml:space="preserve"> </w:t>
      </w:r>
      <w:r w:rsidR="00E43823" w:rsidRPr="00136EAD">
        <w:rPr>
          <w:rFonts w:ascii="Times New Roman" w:hAnsi="Times New Roman"/>
          <w:highlight w:val="yellow"/>
        </w:rPr>
        <w:t>(0.</w:t>
      </w:r>
      <w:r w:rsidR="008F311A" w:rsidRPr="00136EAD">
        <w:rPr>
          <w:rFonts w:ascii="Times New Roman" w:hAnsi="Times New Roman"/>
          <w:highlight w:val="yellow"/>
        </w:rPr>
        <w:t>5</w:t>
      </w:r>
      <w:r w:rsidR="001C062D" w:rsidRPr="00136EAD">
        <w:rPr>
          <w:rFonts w:ascii="Times New Roman" w:hAnsi="Times New Roman"/>
          <w:highlight w:val="yellow"/>
        </w:rPr>
        <w:t>%)</w:t>
      </w:r>
      <w:r w:rsidR="001C062D">
        <w:rPr>
          <w:rFonts w:ascii="Times New Roman" w:hAnsi="Times New Roman"/>
        </w:rPr>
        <w:t xml:space="preserve"> </w:t>
      </w:r>
      <w:r w:rsidR="009C128B" w:rsidRPr="00A620FF">
        <w:rPr>
          <w:rFonts w:ascii="Times New Roman" w:hAnsi="Times New Roman"/>
        </w:rPr>
        <w:t xml:space="preserve">of the Company’s </w:t>
      </w:r>
      <w:r w:rsidR="000536EB" w:rsidRPr="00A620FF">
        <w:rPr>
          <w:rFonts w:ascii="Times New Roman" w:hAnsi="Times New Roman"/>
        </w:rPr>
        <w:t xml:space="preserve">issued and </w:t>
      </w:r>
      <w:r w:rsidR="00E801BA" w:rsidRPr="00A620FF">
        <w:rPr>
          <w:rFonts w:ascii="Times New Roman" w:hAnsi="Times New Roman"/>
        </w:rPr>
        <w:t xml:space="preserve">outstanding </w:t>
      </w:r>
      <w:r w:rsidR="000536EB" w:rsidRPr="00A620FF">
        <w:rPr>
          <w:rFonts w:ascii="Times New Roman" w:hAnsi="Times New Roman"/>
        </w:rPr>
        <w:t>capital</w:t>
      </w:r>
      <w:r w:rsidR="00E801BA" w:rsidRPr="00A620FF">
        <w:rPr>
          <w:rFonts w:ascii="Times New Roman" w:hAnsi="Times New Roman"/>
        </w:rPr>
        <w:t xml:space="preserve"> stock as of the date of the grant. The </w:t>
      </w:r>
      <w:r w:rsidR="008F311A">
        <w:rPr>
          <w:rFonts w:ascii="Times New Roman" w:hAnsi="Times New Roman"/>
        </w:rPr>
        <w:t xml:space="preserve">exercise </w:t>
      </w:r>
      <w:r w:rsidR="00E801BA" w:rsidRPr="00A620FF">
        <w:rPr>
          <w:rFonts w:ascii="Times New Roman" w:hAnsi="Times New Roman"/>
        </w:rPr>
        <w:t xml:space="preserve">price per share will be determined by the Board when it grants the </w:t>
      </w:r>
      <w:r w:rsidR="008F311A">
        <w:rPr>
          <w:rFonts w:ascii="Times New Roman" w:hAnsi="Times New Roman"/>
        </w:rPr>
        <w:t>option. The option</w:t>
      </w:r>
      <w:r w:rsidR="00E801BA" w:rsidRPr="00A620FF">
        <w:rPr>
          <w:rFonts w:ascii="Times New Roman" w:hAnsi="Times New Roman"/>
        </w:rPr>
        <w:t xml:space="preserve"> will vest, subject to your continued service to the Company, </w:t>
      </w:r>
      <w:r w:rsidR="00A95C62" w:rsidRPr="00A620FF">
        <w:rPr>
          <w:rFonts w:ascii="Times New Roman" w:hAnsi="Times New Roman"/>
        </w:rPr>
        <w:t xml:space="preserve">at the rate of </w:t>
      </w:r>
      <w:r w:rsidR="00E801BA" w:rsidRPr="00A620FF">
        <w:rPr>
          <w:rFonts w:ascii="Times New Roman" w:hAnsi="Times New Roman"/>
        </w:rPr>
        <w:t xml:space="preserve">one twenty-fourth (1/24) </w:t>
      </w:r>
      <w:r w:rsidR="00A620FF" w:rsidRPr="00A620FF">
        <w:rPr>
          <w:rFonts w:ascii="Times New Roman" w:hAnsi="Times New Roman"/>
        </w:rPr>
        <w:t xml:space="preserve">for </w:t>
      </w:r>
      <w:r w:rsidR="00E801BA" w:rsidRPr="00A620FF">
        <w:rPr>
          <w:rFonts w:ascii="Times New Roman" w:hAnsi="Times New Roman"/>
        </w:rPr>
        <w:t xml:space="preserve">each full month of continuous service.  The </w:t>
      </w:r>
      <w:r w:rsidR="008F311A">
        <w:rPr>
          <w:rFonts w:ascii="Times New Roman" w:hAnsi="Times New Roman"/>
        </w:rPr>
        <w:t xml:space="preserve">option </w:t>
      </w:r>
      <w:r w:rsidR="00E801BA" w:rsidRPr="00A620FF">
        <w:rPr>
          <w:rFonts w:ascii="Times New Roman" w:hAnsi="Times New Roman"/>
        </w:rPr>
        <w:t>will be subject to the terms and conditions</w:t>
      </w:r>
      <w:r w:rsidR="00A95C62" w:rsidRPr="00A620FF">
        <w:rPr>
          <w:rFonts w:ascii="Times New Roman" w:hAnsi="Times New Roman"/>
        </w:rPr>
        <w:t xml:space="preserve"> set forth in the C</w:t>
      </w:r>
      <w:r w:rsidR="00E801BA" w:rsidRPr="00A620FF">
        <w:rPr>
          <w:rFonts w:ascii="Times New Roman" w:hAnsi="Times New Roman"/>
        </w:rPr>
        <w:t xml:space="preserve">ompany’s standard form of </w:t>
      </w:r>
      <w:r w:rsidR="008F311A">
        <w:rPr>
          <w:rFonts w:ascii="Times New Roman" w:hAnsi="Times New Roman"/>
        </w:rPr>
        <w:t>option agreement</w:t>
      </w:r>
      <w:r w:rsidR="00E801BA" w:rsidRPr="00E801BA">
        <w:rPr>
          <w:rFonts w:ascii="Times New Roman" w:hAnsi="Times New Roman"/>
        </w:rPr>
        <w:t xml:space="preserve">. </w:t>
      </w:r>
    </w:p>
    <w:p w:rsidR="00136EAD" w:rsidRDefault="00136EAD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you will receive </w:t>
      </w:r>
      <w:r w:rsidRPr="00284472">
        <w:rPr>
          <w:rFonts w:ascii="Times New Roman" w:hAnsi="Times New Roman"/>
          <w:highlight w:val="yellow"/>
        </w:rPr>
        <w:t>$______</w:t>
      </w:r>
      <w:r>
        <w:rPr>
          <w:rFonts w:ascii="Times New Roman" w:hAnsi="Times New Roman"/>
        </w:rPr>
        <w:t xml:space="preserve"> for each </w:t>
      </w:r>
      <w:r w:rsidRPr="00284472">
        <w:rPr>
          <w:rFonts w:ascii="Times New Roman" w:hAnsi="Times New Roman"/>
          <w:highlight w:val="yellow"/>
        </w:rPr>
        <w:t>[month / quarter / year]</w:t>
      </w:r>
      <w:r>
        <w:rPr>
          <w:rFonts w:ascii="Times New Roman" w:hAnsi="Times New Roman"/>
        </w:rPr>
        <w:t xml:space="preserve"> of service. </w:t>
      </w:r>
    </w:p>
    <w:p w:rsidR="00136EAD" w:rsidRDefault="00136EAD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return, you agree that you will attend Board of Directors meetings and contribute </w:t>
      </w:r>
      <w:r w:rsidR="00284472">
        <w:rPr>
          <w:rFonts w:ascii="Times New Roman" w:hAnsi="Times New Roman"/>
        </w:rPr>
        <w:t xml:space="preserve">to the growth of the company, to the best of your ability. </w:t>
      </w:r>
      <w:bookmarkStart w:id="0" w:name="_GoBack"/>
      <w:bookmarkEnd w:id="0"/>
    </w:p>
    <w:p w:rsidR="00284472" w:rsidRPr="00136EAD" w:rsidRDefault="00284472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opportunity to complete the entire term is not guaranteed; you may be asked to step down by a vote of the Board, or you may resign at any time. In the event that your appointment ends before the term above expires, your compensation will be pro-rated to time actually served.  </w:t>
      </w:r>
    </w:p>
    <w:p w:rsidR="00065599" w:rsidRPr="00065599" w:rsidRDefault="00065599" w:rsidP="00136EA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service as </w:t>
      </w:r>
      <w:r w:rsidR="008F311A">
        <w:rPr>
          <w:rFonts w:ascii="Times New Roman" w:hAnsi="Times New Roman"/>
        </w:rPr>
        <w:t>Director</w:t>
      </w:r>
      <w:r>
        <w:rPr>
          <w:rFonts w:ascii="Times New Roman" w:hAnsi="Times New Roman"/>
        </w:rPr>
        <w:t xml:space="preserve"> </w:t>
      </w:r>
      <w:r w:rsidRPr="00065599">
        <w:rPr>
          <w:rFonts w:ascii="Times New Roman" w:hAnsi="Times New Roman"/>
        </w:rPr>
        <w:t xml:space="preserve">does not establish an employer-employee relationship with </w:t>
      </w:r>
      <w:r w:rsidR="001C062D">
        <w:rPr>
          <w:rFonts w:ascii="Times New Roman" w:hAnsi="Times New Roman"/>
        </w:rPr>
        <w:t xml:space="preserve">the </w:t>
      </w:r>
      <w:r w:rsidRPr="00065599">
        <w:rPr>
          <w:rFonts w:ascii="Times New Roman" w:hAnsi="Times New Roman"/>
        </w:rPr>
        <w:t xml:space="preserve">Company.  </w:t>
      </w:r>
      <w:r w:rsidR="00BB55BE">
        <w:rPr>
          <w:rFonts w:ascii="Times New Roman" w:hAnsi="Times New Roman"/>
        </w:rPr>
        <w:t xml:space="preserve">Subject to approval by the Board, you may be eligible to participate in share/option incentive plans of the Company in the future.  </w:t>
      </w:r>
      <w:r w:rsidRPr="00065599">
        <w:rPr>
          <w:rFonts w:ascii="Times New Roman" w:hAnsi="Times New Roman"/>
        </w:rPr>
        <w:t xml:space="preserve">You will not be entitled to any </w:t>
      </w:r>
      <w:r w:rsidR="00E85133">
        <w:rPr>
          <w:rFonts w:ascii="Times New Roman" w:hAnsi="Times New Roman"/>
        </w:rPr>
        <w:t xml:space="preserve">other </w:t>
      </w:r>
      <w:r w:rsidRPr="00065599">
        <w:rPr>
          <w:rFonts w:ascii="Times New Roman" w:hAnsi="Times New Roman"/>
        </w:rPr>
        <w:t>benefits available to Company employees including, but not limited to, medical, unem</w:t>
      </w:r>
      <w:r w:rsidRPr="00065599">
        <w:rPr>
          <w:rFonts w:ascii="Times New Roman" w:hAnsi="Times New Roman"/>
        </w:rPr>
        <w:softHyphen/>
        <w:t>ployment, vacation and pension benefits.</w:t>
      </w:r>
    </w:p>
    <w:p w:rsidR="000C2DB7" w:rsidRPr="00065599" w:rsidRDefault="00A620FF" w:rsidP="00136EAD">
      <w:pPr>
        <w:keepNext/>
        <w:spacing w:after="1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We are excited that you have joined our team and l</w:t>
      </w:r>
      <w:r w:rsidR="00284472">
        <w:rPr>
          <w:rFonts w:ascii="Times New Roman" w:hAnsi="Times New Roman"/>
          <w:spacing w:val="-3"/>
        </w:rPr>
        <w:t>ook forward to working with you!</w:t>
      </w:r>
    </w:p>
    <w:p w:rsidR="000C2DB7" w:rsidRPr="00065599" w:rsidRDefault="000C2DB7" w:rsidP="00136EAD">
      <w:pPr>
        <w:keepNext/>
        <w:spacing w:after="120"/>
        <w:jc w:val="both"/>
        <w:rPr>
          <w:rFonts w:ascii="Times New Roman" w:hAnsi="Times New Roman"/>
          <w:spacing w:val="-3"/>
        </w:rPr>
      </w:pPr>
    </w:p>
    <w:p w:rsidR="000C2DB7" w:rsidRPr="00065599" w:rsidRDefault="000C2DB7" w:rsidP="00136EAD">
      <w:pPr>
        <w:keepNext/>
        <w:spacing w:after="120"/>
        <w:jc w:val="both"/>
        <w:rPr>
          <w:rFonts w:ascii="Times New Roman" w:hAnsi="Times New Roman"/>
          <w:spacing w:val="-3"/>
        </w:rPr>
      </w:pPr>
      <w:r w:rsidRPr="00065599">
        <w:rPr>
          <w:rFonts w:ascii="Times New Roman" w:hAnsi="Times New Roman"/>
          <w:spacing w:val="-3"/>
        </w:rPr>
        <w:tab/>
      </w:r>
      <w:r w:rsidR="00065599">
        <w:rPr>
          <w:rFonts w:ascii="Times New Roman" w:hAnsi="Times New Roman"/>
          <w:spacing w:val="-3"/>
        </w:rPr>
        <w:tab/>
      </w:r>
      <w:r w:rsidR="00065599">
        <w:rPr>
          <w:rFonts w:ascii="Times New Roman" w:hAnsi="Times New Roman"/>
          <w:spacing w:val="-3"/>
        </w:rPr>
        <w:tab/>
      </w:r>
      <w:r w:rsidR="00065599">
        <w:rPr>
          <w:rFonts w:ascii="Times New Roman" w:hAnsi="Times New Roman"/>
          <w:spacing w:val="-3"/>
        </w:rPr>
        <w:tab/>
      </w:r>
      <w:r w:rsidR="00065599">
        <w:rPr>
          <w:rFonts w:ascii="Times New Roman" w:hAnsi="Times New Roman"/>
          <w:spacing w:val="-3"/>
        </w:rPr>
        <w:tab/>
      </w:r>
      <w:r w:rsidRPr="00065599">
        <w:rPr>
          <w:rFonts w:ascii="Times New Roman" w:hAnsi="Times New Roman"/>
          <w:spacing w:val="-3"/>
        </w:rPr>
        <w:t>Sincerely,</w:t>
      </w:r>
    </w:p>
    <w:p w:rsidR="000C2DB7" w:rsidRPr="00065599" w:rsidRDefault="000C2DB7" w:rsidP="00136EAD">
      <w:pPr>
        <w:pStyle w:val="EndnoteText"/>
        <w:spacing w:after="120"/>
        <w:jc w:val="both"/>
        <w:rPr>
          <w:rFonts w:ascii="Times New Roman" w:hAnsi="Times New Roman"/>
          <w:spacing w:val="-3"/>
        </w:rPr>
      </w:pPr>
    </w:p>
    <w:p w:rsidR="00205891" w:rsidRPr="00065599" w:rsidRDefault="000C2DB7" w:rsidP="00136EAD">
      <w:pPr>
        <w:spacing w:after="120"/>
        <w:jc w:val="both"/>
        <w:rPr>
          <w:rFonts w:ascii="Times New Roman" w:hAnsi="Times New Roman"/>
          <w:spacing w:val="-3"/>
        </w:rPr>
        <w:sectPr w:rsidR="00205891" w:rsidRPr="00065599" w:rsidSect="00D751E1">
          <w:headerReference w:type="default" r:id="rId7"/>
          <w:footerReference w:type="even" r:id="rId8"/>
          <w:footerReference w:type="first" r:id="rId9"/>
          <w:pgSz w:w="12240" w:h="15840" w:code="1"/>
          <w:pgMar w:top="1440" w:right="1440" w:bottom="1440" w:left="1440" w:header="720" w:footer="720" w:gutter="0"/>
          <w:pgNumType w:fmt="numberInDash" w:start="1"/>
          <w:cols w:space="720"/>
          <w:docGrid w:linePitch="360"/>
        </w:sectPr>
      </w:pPr>
      <w:r w:rsidRPr="00065599">
        <w:rPr>
          <w:rFonts w:ascii="Times New Roman" w:hAnsi="Times New Roman"/>
        </w:rPr>
        <w:tab/>
      </w:r>
      <w:r w:rsidRPr="00065599">
        <w:rPr>
          <w:rFonts w:ascii="Times New Roman" w:hAnsi="Times New Roman"/>
        </w:rPr>
        <w:tab/>
      </w:r>
      <w:r w:rsidR="00D751E1" w:rsidRPr="00065599">
        <w:rPr>
          <w:rFonts w:ascii="Times New Roman" w:hAnsi="Times New Roman"/>
        </w:rPr>
        <w:tab/>
      </w:r>
      <w:r w:rsidR="00D751E1" w:rsidRPr="00065599">
        <w:rPr>
          <w:rFonts w:ascii="Times New Roman" w:hAnsi="Times New Roman"/>
        </w:rPr>
        <w:tab/>
      </w:r>
      <w:r w:rsidR="00D751E1" w:rsidRPr="00065599">
        <w:rPr>
          <w:rFonts w:ascii="Times New Roman" w:hAnsi="Times New Roman"/>
        </w:rPr>
        <w:tab/>
        <w:t xml:space="preserve"> </w:t>
      </w:r>
      <w:r w:rsidR="00F13055">
        <w:rPr>
          <w:rFonts w:ascii="Times New Roman" w:hAnsi="Times New Roman"/>
        </w:rPr>
        <w:t>_______________________________</w:t>
      </w:r>
    </w:p>
    <w:p w:rsidR="00B24042" w:rsidRDefault="00136EAD" w:rsidP="00136EAD">
      <w:pPr>
        <w:pStyle w:val="BodyText"/>
        <w:keepNext/>
        <w:spacing w:after="120"/>
      </w:pPr>
      <w:r>
        <w:lastRenderedPageBreak/>
        <w:tab/>
      </w:r>
      <w:r>
        <w:tab/>
      </w:r>
      <w:r>
        <w:tab/>
      </w:r>
      <w:r>
        <w:tab/>
        <w:t xml:space="preserve"> [COB Name]</w:t>
      </w:r>
    </w:p>
    <w:p w:rsidR="00205891" w:rsidRPr="00205891" w:rsidRDefault="00B24042" w:rsidP="00136EAD">
      <w:pPr>
        <w:pStyle w:val="BodyText"/>
        <w:keepNext/>
        <w:spacing w:after="120"/>
      </w:pPr>
      <w:r>
        <w:tab/>
      </w:r>
      <w:r>
        <w:tab/>
      </w:r>
      <w:r>
        <w:tab/>
      </w:r>
      <w:r>
        <w:tab/>
        <w:t xml:space="preserve"> </w:t>
      </w:r>
      <w:r w:rsidR="00136EAD">
        <w:t>Chairman of the Board</w:t>
      </w:r>
    </w:p>
    <w:sectPr w:rsidR="00205891" w:rsidRPr="00205891" w:rsidSect="00D723D8">
      <w:footerReference w:type="default" r:id="rId10"/>
      <w:type w:val="continuous"/>
      <w:pgSz w:w="12240" w:h="15840" w:code="1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D7" w:rsidRDefault="00CB19D7">
      <w:pPr>
        <w:spacing w:line="20" w:lineRule="exact"/>
      </w:pPr>
    </w:p>
  </w:endnote>
  <w:endnote w:type="continuationSeparator" w:id="0">
    <w:p w:rsidR="00CB19D7" w:rsidRDefault="00CB19D7">
      <w:r>
        <w:t xml:space="preserve"> </w:t>
      </w:r>
    </w:p>
  </w:endnote>
  <w:endnote w:type="continuationNotice" w:id="1">
    <w:p w:rsidR="00CB19D7" w:rsidRDefault="00CB19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AD" w:rsidRDefault="00136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36EAD" w:rsidRDefault="0013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AD" w:rsidRDefault="00136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36EAD" w:rsidRDefault="00136EAD">
    <w:pPr>
      <w:pStyle w:val="Footer"/>
      <w:jc w:val="center"/>
      <w:rPr>
        <w:rStyle w:val="PageNumber"/>
      </w:rPr>
    </w:pPr>
  </w:p>
  <w:p w:rsidR="00136EAD" w:rsidRPr="00CE2797" w:rsidRDefault="00136EAD" w:rsidP="00205891">
    <w:pPr>
      <w:pStyle w:val="DocId"/>
    </w:pPr>
    <w:fldSimple w:instr=" DOCPROPERTY  &quot;Doc No.&quot;  \* MERGEFORMAT ">
      <w:r>
        <w:t>700954240v3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AD" w:rsidRDefault="00136EAD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136EAD" w:rsidRDefault="00136EAD">
    <w:pPr>
      <w:pStyle w:val="Footer"/>
      <w:framePr w:wrap="around" w:vAnchor="text" w:hAnchor="margin" w:xAlign="center" w:y="1"/>
      <w:rPr>
        <w:rStyle w:val="PageNumber"/>
      </w:rPr>
    </w:pPr>
  </w:p>
  <w:p w:rsidR="00136EAD" w:rsidRPr="007848C3" w:rsidRDefault="00136EAD">
    <w:pPr>
      <w:pStyle w:val="DocId"/>
    </w:pPr>
    <w:fldSimple w:instr=" DOCPROPERTY  &quot;Doc No.&quot;  \* MERGEFORMAT ">
      <w:r>
        <w:t>700954240v3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D7" w:rsidRDefault="00CB19D7">
      <w:r>
        <w:separator/>
      </w:r>
    </w:p>
  </w:footnote>
  <w:footnote w:type="continuationSeparator" w:id="0">
    <w:p w:rsidR="00CB19D7" w:rsidRDefault="00CB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AD" w:rsidRDefault="00136EA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C8703E1"/>
    <w:multiLevelType w:val="hybridMultilevel"/>
    <w:tmpl w:val="A84AA2BA"/>
    <w:lvl w:ilvl="0" w:tplc="023C05D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116A18"/>
    <w:multiLevelType w:val="multilevel"/>
    <w:tmpl w:val="FE8624D0"/>
    <w:name w:val="Scheme 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sz w:val="20"/>
        <w:szCs w:val="2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color w:val="00000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color w:val="00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color w:val="00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olor w:val="00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olor w:val="00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olor w:val="000000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olor w:val="000000"/>
        <w:u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ckup" w:val="True"/>
  </w:docVars>
  <w:rsids>
    <w:rsidRoot w:val="003F2602"/>
    <w:rsid w:val="000536EB"/>
    <w:rsid w:val="00065599"/>
    <w:rsid w:val="00071DDC"/>
    <w:rsid w:val="00075C47"/>
    <w:rsid w:val="000A1342"/>
    <w:rsid w:val="000A7990"/>
    <w:rsid w:val="000C2DB7"/>
    <w:rsid w:val="001073E2"/>
    <w:rsid w:val="00136EAD"/>
    <w:rsid w:val="00196D8E"/>
    <w:rsid w:val="001C062D"/>
    <w:rsid w:val="00205891"/>
    <w:rsid w:val="00284472"/>
    <w:rsid w:val="00294F80"/>
    <w:rsid w:val="002A3688"/>
    <w:rsid w:val="002D1DC4"/>
    <w:rsid w:val="002E0A4D"/>
    <w:rsid w:val="002E29A9"/>
    <w:rsid w:val="002E5E52"/>
    <w:rsid w:val="002E7B15"/>
    <w:rsid w:val="00334D50"/>
    <w:rsid w:val="00340B9D"/>
    <w:rsid w:val="00357E23"/>
    <w:rsid w:val="003D17BE"/>
    <w:rsid w:val="003F2602"/>
    <w:rsid w:val="0041772C"/>
    <w:rsid w:val="004E0986"/>
    <w:rsid w:val="0050000D"/>
    <w:rsid w:val="0050720D"/>
    <w:rsid w:val="005241FE"/>
    <w:rsid w:val="00534EDD"/>
    <w:rsid w:val="00540B47"/>
    <w:rsid w:val="00583E4B"/>
    <w:rsid w:val="005E16B8"/>
    <w:rsid w:val="00600678"/>
    <w:rsid w:val="00770B40"/>
    <w:rsid w:val="00786F63"/>
    <w:rsid w:val="007A5437"/>
    <w:rsid w:val="007E3CBC"/>
    <w:rsid w:val="007F4AFE"/>
    <w:rsid w:val="00804B30"/>
    <w:rsid w:val="0081032D"/>
    <w:rsid w:val="00866304"/>
    <w:rsid w:val="008B41F5"/>
    <w:rsid w:val="008D7FF4"/>
    <w:rsid w:val="008F0265"/>
    <w:rsid w:val="008F311A"/>
    <w:rsid w:val="00942345"/>
    <w:rsid w:val="0097514D"/>
    <w:rsid w:val="009A14A7"/>
    <w:rsid w:val="009C128B"/>
    <w:rsid w:val="009F4306"/>
    <w:rsid w:val="00A620FF"/>
    <w:rsid w:val="00A80D97"/>
    <w:rsid w:val="00A95C62"/>
    <w:rsid w:val="00A974B2"/>
    <w:rsid w:val="00AA3B96"/>
    <w:rsid w:val="00B01216"/>
    <w:rsid w:val="00B24042"/>
    <w:rsid w:val="00B97EE4"/>
    <w:rsid w:val="00BB55BE"/>
    <w:rsid w:val="00BC0F01"/>
    <w:rsid w:val="00C02338"/>
    <w:rsid w:val="00C22B2A"/>
    <w:rsid w:val="00C254E8"/>
    <w:rsid w:val="00C36C2B"/>
    <w:rsid w:val="00C4751F"/>
    <w:rsid w:val="00CB19D7"/>
    <w:rsid w:val="00CB6258"/>
    <w:rsid w:val="00CE4A74"/>
    <w:rsid w:val="00D723D8"/>
    <w:rsid w:val="00D751E1"/>
    <w:rsid w:val="00D779CA"/>
    <w:rsid w:val="00D91348"/>
    <w:rsid w:val="00DA06AC"/>
    <w:rsid w:val="00DE145C"/>
    <w:rsid w:val="00DE5A86"/>
    <w:rsid w:val="00E43823"/>
    <w:rsid w:val="00E449F2"/>
    <w:rsid w:val="00E55C84"/>
    <w:rsid w:val="00E801BA"/>
    <w:rsid w:val="00E85133"/>
    <w:rsid w:val="00F13055"/>
    <w:rsid w:val="00FC75D2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795C9A2-FD70-43C3-ADC0-7C5B931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qFormat/>
    <w:rsid w:val="00205891"/>
    <w:pPr>
      <w:widowControl/>
      <w:numPr>
        <w:numId w:val="1"/>
      </w:numPr>
      <w:tabs>
        <w:tab w:val="clear" w:pos="720"/>
        <w:tab w:val="left" w:pos="360"/>
      </w:tabs>
      <w:spacing w:after="240"/>
      <w:ind w:left="0" w:firstLine="0"/>
      <w:outlineLvl w:val="0"/>
    </w:pPr>
    <w:rPr>
      <w:rFonts w:ascii="Times New Roman" w:eastAsia="SimSun" w:hAnsi="Times New Roman"/>
      <w:snapToGrid/>
      <w:kern w:val="28"/>
      <w:sz w:val="20"/>
    </w:rPr>
  </w:style>
  <w:style w:type="paragraph" w:styleId="Heading2">
    <w:name w:val="heading 2"/>
    <w:basedOn w:val="Normal"/>
    <w:qFormat/>
    <w:rsid w:val="00205891"/>
    <w:pPr>
      <w:widowControl/>
      <w:numPr>
        <w:ilvl w:val="1"/>
        <w:numId w:val="1"/>
      </w:numPr>
      <w:tabs>
        <w:tab w:val="clear" w:pos="1440"/>
        <w:tab w:val="left" w:pos="1080"/>
      </w:tabs>
      <w:spacing w:after="240"/>
      <w:ind w:left="0" w:firstLine="720"/>
      <w:outlineLvl w:val="1"/>
    </w:pPr>
    <w:rPr>
      <w:rFonts w:ascii="Times New Roman" w:eastAsia="SimSun" w:hAnsi="Times New Roman"/>
      <w:snapToGrid/>
      <w:sz w:val="20"/>
    </w:rPr>
  </w:style>
  <w:style w:type="paragraph" w:styleId="Heading3">
    <w:name w:val="heading 3"/>
    <w:basedOn w:val="Normal"/>
    <w:qFormat/>
    <w:rsid w:val="00205891"/>
    <w:pPr>
      <w:widowControl/>
      <w:numPr>
        <w:ilvl w:val="2"/>
        <w:numId w:val="1"/>
      </w:numPr>
      <w:tabs>
        <w:tab w:val="clear" w:pos="2160"/>
      </w:tabs>
      <w:spacing w:after="240"/>
      <w:outlineLvl w:val="2"/>
    </w:pPr>
    <w:rPr>
      <w:rFonts w:ascii="Times New Roman" w:hAnsi="Times New Roman"/>
      <w:snapToGrid/>
    </w:rPr>
  </w:style>
  <w:style w:type="paragraph" w:styleId="Heading4">
    <w:name w:val="heading 4"/>
    <w:basedOn w:val="Normal"/>
    <w:qFormat/>
    <w:rsid w:val="00205891"/>
    <w:pPr>
      <w:widowControl/>
      <w:numPr>
        <w:ilvl w:val="3"/>
        <w:numId w:val="1"/>
      </w:numPr>
      <w:tabs>
        <w:tab w:val="clear" w:pos="2880"/>
      </w:tabs>
      <w:spacing w:after="240"/>
      <w:outlineLvl w:val="3"/>
    </w:pPr>
    <w:rPr>
      <w:rFonts w:ascii="Times New Roman" w:hAnsi="Times New Roman"/>
      <w:snapToGrid/>
    </w:rPr>
  </w:style>
  <w:style w:type="paragraph" w:styleId="Heading5">
    <w:name w:val="heading 5"/>
    <w:basedOn w:val="Normal"/>
    <w:qFormat/>
    <w:rsid w:val="00205891"/>
    <w:pPr>
      <w:widowControl/>
      <w:numPr>
        <w:ilvl w:val="4"/>
        <w:numId w:val="1"/>
      </w:numPr>
      <w:tabs>
        <w:tab w:val="clear" w:pos="3600"/>
      </w:tabs>
      <w:spacing w:after="240"/>
      <w:outlineLvl w:val="4"/>
    </w:pPr>
    <w:rPr>
      <w:rFonts w:ascii="Times New Roman" w:hAnsi="Times New Roman"/>
      <w:snapToGrid/>
    </w:rPr>
  </w:style>
  <w:style w:type="paragraph" w:styleId="Heading6">
    <w:name w:val="heading 6"/>
    <w:basedOn w:val="Normal"/>
    <w:qFormat/>
    <w:rsid w:val="00205891"/>
    <w:pPr>
      <w:widowControl/>
      <w:numPr>
        <w:ilvl w:val="5"/>
        <w:numId w:val="1"/>
      </w:numPr>
      <w:tabs>
        <w:tab w:val="clear" w:pos="4320"/>
      </w:tabs>
      <w:spacing w:after="240"/>
      <w:outlineLvl w:val="5"/>
    </w:pPr>
    <w:rPr>
      <w:rFonts w:ascii="Times New Roman" w:hAnsi="Times New Roman"/>
      <w:snapToGrid/>
    </w:rPr>
  </w:style>
  <w:style w:type="paragraph" w:styleId="Heading7">
    <w:name w:val="heading 7"/>
    <w:basedOn w:val="Normal"/>
    <w:qFormat/>
    <w:rsid w:val="00205891"/>
    <w:pPr>
      <w:widowControl/>
      <w:numPr>
        <w:ilvl w:val="6"/>
        <w:numId w:val="1"/>
      </w:numPr>
      <w:tabs>
        <w:tab w:val="clear" w:pos="5040"/>
      </w:tabs>
      <w:spacing w:after="240"/>
      <w:outlineLvl w:val="6"/>
    </w:pPr>
    <w:rPr>
      <w:rFonts w:ascii="Times New Roman" w:hAnsi="Times New Roman"/>
      <w:snapToGrid/>
    </w:rPr>
  </w:style>
  <w:style w:type="paragraph" w:styleId="Heading8">
    <w:name w:val="heading 8"/>
    <w:basedOn w:val="Normal"/>
    <w:qFormat/>
    <w:rsid w:val="00205891"/>
    <w:pPr>
      <w:widowControl/>
      <w:numPr>
        <w:ilvl w:val="7"/>
        <w:numId w:val="1"/>
      </w:numPr>
      <w:tabs>
        <w:tab w:val="clear" w:pos="5760"/>
      </w:tabs>
      <w:spacing w:after="240"/>
      <w:outlineLvl w:val="7"/>
    </w:pPr>
    <w:rPr>
      <w:rFonts w:ascii="Times New Roman" w:hAnsi="Times New Roman"/>
      <w:snapToGrid/>
    </w:rPr>
  </w:style>
  <w:style w:type="paragraph" w:styleId="Heading9">
    <w:name w:val="heading 9"/>
    <w:basedOn w:val="Normal"/>
    <w:qFormat/>
    <w:rsid w:val="00205891"/>
    <w:pPr>
      <w:widowControl/>
      <w:numPr>
        <w:ilvl w:val="8"/>
        <w:numId w:val="1"/>
      </w:numPr>
      <w:tabs>
        <w:tab w:val="clear" w:pos="6480"/>
      </w:tabs>
      <w:spacing w:after="240"/>
      <w:outlineLvl w:val="8"/>
    </w:pPr>
    <w:rPr>
      <w:rFonts w:ascii="Times New Roman" w:hAnsi="Times New Roman"/>
      <w:snapToGrid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Id">
    <w:name w:val="Doc Id"/>
    <w:basedOn w:val="Footer"/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05891"/>
    <w:pPr>
      <w:widowControl/>
      <w:spacing w:after="240"/>
      <w:ind w:firstLine="720"/>
    </w:pPr>
    <w:rPr>
      <w:rFonts w:ascii="Times New Roman" w:hAnsi="Times New Roman"/>
      <w:snapToGrid/>
    </w:rPr>
  </w:style>
  <w:style w:type="paragraph" w:customStyle="1" w:styleId="BodyTextLeft">
    <w:name w:val="Body Text Left"/>
    <w:basedOn w:val="BodyText"/>
    <w:rsid w:val="00205891"/>
    <w:pPr>
      <w:ind w:firstLine="0"/>
    </w:pPr>
  </w:style>
  <w:style w:type="character" w:styleId="PageNumber">
    <w:name w:val="page number"/>
    <w:basedOn w:val="DefaultParagraphFont"/>
    <w:rsid w:val="00205891"/>
    <w:rPr>
      <w:sz w:val="20"/>
    </w:rPr>
  </w:style>
  <w:style w:type="paragraph" w:styleId="Title">
    <w:name w:val="Title"/>
    <w:basedOn w:val="Normal"/>
    <w:qFormat/>
    <w:rsid w:val="00205891"/>
    <w:pPr>
      <w:keepNext/>
      <w:keepLines/>
      <w:widowControl/>
      <w:spacing w:before="120" w:after="240"/>
      <w:jc w:val="center"/>
      <w:outlineLvl w:val="0"/>
    </w:pPr>
    <w:rPr>
      <w:rFonts w:ascii="Times New Roman" w:hAnsi="Times New Roman"/>
      <w:b/>
      <w:snapToGrid/>
      <w:kern w:val="28"/>
    </w:rPr>
  </w:style>
  <w:style w:type="table" w:styleId="TableGrid">
    <w:name w:val="Table Grid"/>
    <w:basedOn w:val="TableNormal"/>
    <w:semiHidden/>
    <w:rsid w:val="00205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Hoyt</dc:creator>
  <cp:keywords/>
  <dc:description/>
  <cp:lastModifiedBy>Paul Hoyt</cp:lastModifiedBy>
  <cp:revision>3</cp:revision>
  <cp:lastPrinted>2008-03-31T01:38:00Z</cp:lastPrinted>
  <dcterms:created xsi:type="dcterms:W3CDTF">2014-01-31T01:12:00Z</dcterms:created>
  <dcterms:modified xsi:type="dcterms:W3CDTF">2014-01-31T02:36:00Z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.">
    <vt:lpwstr>700954240v3</vt:lpwstr>
  </property>
  <property fmtid="{D5CDD505-2E9C-101B-9397-08002B2CF9AE}" pid="3" name="_AdHocReviewCycleID">
    <vt:i4>199471997</vt:i4>
  </property>
  <property fmtid="{D5CDD505-2E9C-101B-9397-08002B2CF9AE}" pid="4" name="_EmailSubject">
    <vt:lpwstr>David P. Duenas Offer Letter/Employment Agreement</vt:lpwstr>
  </property>
  <property fmtid="{D5CDD505-2E9C-101B-9397-08002B2CF9AE}" pid="5" name="_AuthorEmail">
    <vt:lpwstr>mhallsten@pillsburywinthrop.com</vt:lpwstr>
  </property>
  <property fmtid="{D5CDD505-2E9C-101B-9397-08002B2CF9AE}" pid="6" name="_AuthorEmailDisplayName">
    <vt:lpwstr>Hallsten, Michelle R.</vt:lpwstr>
  </property>
  <property fmtid="{D5CDD505-2E9C-101B-9397-08002B2CF9AE}" pid="7" name="_ReviewingToolsShownOnce">
    <vt:lpwstr/>
  </property>
  <property fmtid="{D5CDD505-2E9C-101B-9397-08002B2CF9AE}" pid="8" name="Local Office">
    <vt:lpwstr>Sacramento, CA  95814-4419</vt:lpwstr>
  </property>
  <property fmtid="{D5CDD505-2E9C-101B-9397-08002B2CF9AE}" pid="9" name="Doc Path">
    <vt:lpwstr>C:\NrPortbl\US_NW\CATANESCUYEEC</vt:lpwstr>
  </property>
  <property fmtid="{D5CDD505-2E9C-101B-9397-08002B2CF9AE}" pid="10" name="Orig Doc Path">
    <vt:lpwstr>   </vt:lpwstr>
  </property>
  <property fmtid="{D5CDD505-2E9C-101B-9397-08002B2CF9AE}" pid="11" name="Doc Name">
    <vt:lpwstr>700954240_3.DOC</vt:lpwstr>
  </property>
  <property fmtid="{D5CDD505-2E9C-101B-9397-08002B2CF9AE}" pid="12" name="Addressee(s)">
    <vt:lpwstr>   </vt:lpwstr>
  </property>
  <property fmtid="{D5CDD505-2E9C-101B-9397-08002B2CF9AE}" pid="13" name="Signer(s)">
    <vt:lpwstr>   </vt:lpwstr>
  </property>
  <property fmtid="{D5CDD505-2E9C-101B-9397-08002B2CF9AE}" pid="14" name="Cause No.">
    <vt:lpwstr>   </vt:lpwstr>
  </property>
  <property fmtid="{D5CDD505-2E9C-101B-9397-08002B2CF9AE}" pid="15" name="Parties">
    <vt:lpwstr>   </vt:lpwstr>
  </property>
  <property fmtid="{D5CDD505-2E9C-101B-9397-08002B2CF9AE}" pid="16" name="Client No.">
    <vt:lpwstr>021427</vt:lpwstr>
  </property>
  <property fmtid="{D5CDD505-2E9C-101B-9397-08002B2CF9AE}" pid="17" name="Matter No.">
    <vt:lpwstr>0000001</vt:lpwstr>
  </property>
  <property fmtid="{D5CDD505-2E9C-101B-9397-08002B2CF9AE}" pid="18" name="Client Name">
    <vt:lpwstr>   </vt:lpwstr>
  </property>
  <property fmtid="{D5CDD505-2E9C-101B-9397-08002B2CF9AE}" pid="19" name="Matter Name">
    <vt:lpwstr>   </vt:lpwstr>
  </property>
  <property fmtid="{D5CDD505-2E9C-101B-9397-08002B2CF9AE}" pid="20" name="Caption Bank Document">
    <vt:lpwstr>   </vt:lpwstr>
  </property>
  <property fmtid="{D5CDD505-2E9C-101B-9397-08002B2CF9AE}" pid="21" name="Caption Client Name">
    <vt:lpwstr>   </vt:lpwstr>
  </property>
  <property fmtid="{D5CDD505-2E9C-101B-9397-08002B2CF9AE}" pid="22" name="Caption Opp Counsel Client Name">
    <vt:lpwstr>   </vt:lpwstr>
  </property>
  <property fmtid="{D5CDD505-2E9C-101B-9397-08002B2CF9AE}" pid="23" name="Caption Attorneys for">
    <vt:lpwstr>   </vt:lpwstr>
  </property>
  <property fmtid="{D5CDD505-2E9C-101B-9397-08002B2CF9AE}" pid="24" name="Caption Opp Counsel for">
    <vt:lpwstr>   </vt:lpwstr>
  </property>
  <property fmtid="{D5CDD505-2E9C-101B-9397-08002B2CF9AE}" pid="25" name="Document Management Library">
    <vt:lpwstr>US_NW</vt:lpwstr>
  </property>
  <property fmtid="{D5CDD505-2E9C-101B-9397-08002B2CF9AE}" pid="26" name="Recipient Array">
    <vt:lpwstr>   </vt:lpwstr>
  </property>
  <property fmtid="{D5CDD505-2E9C-101B-9397-08002B2CF9AE}" pid="27" name="DocType">
    <vt:lpwstr>DOC</vt:lpwstr>
  </property>
</Properties>
</file>